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2947" w:rsidRPr="00B8308E" w:rsidRDefault="00F32947" w:rsidP="00F32947">
      <w:pPr>
        <w:jc w:val="center"/>
        <w:rPr>
          <w:b/>
          <w:sz w:val="26"/>
          <w:szCs w:val="26"/>
        </w:rPr>
      </w:pPr>
      <w:r w:rsidRPr="00B8308E">
        <w:rPr>
          <w:b/>
          <w:sz w:val="26"/>
          <w:szCs w:val="26"/>
        </w:rPr>
        <w:t>Uchwała Nr</w:t>
      </w:r>
      <w:r w:rsidR="00DE0B7E">
        <w:rPr>
          <w:b/>
          <w:sz w:val="26"/>
          <w:szCs w:val="26"/>
        </w:rPr>
        <w:t xml:space="preserve"> XVII</w:t>
      </w:r>
      <w:r>
        <w:rPr>
          <w:b/>
          <w:sz w:val="26"/>
          <w:szCs w:val="26"/>
        </w:rPr>
        <w:t>/</w:t>
      </w:r>
      <w:r w:rsidR="00DE0B7E">
        <w:rPr>
          <w:b/>
          <w:sz w:val="26"/>
          <w:szCs w:val="26"/>
        </w:rPr>
        <w:t>103</w:t>
      </w:r>
      <w:r>
        <w:rPr>
          <w:b/>
          <w:sz w:val="26"/>
          <w:szCs w:val="26"/>
        </w:rPr>
        <w:t>/2020</w:t>
      </w:r>
    </w:p>
    <w:p w:rsidR="00F32947" w:rsidRPr="00B8308E" w:rsidRDefault="00F32947" w:rsidP="00F32947">
      <w:pPr>
        <w:jc w:val="center"/>
        <w:rPr>
          <w:b/>
          <w:sz w:val="26"/>
          <w:szCs w:val="26"/>
        </w:rPr>
      </w:pPr>
      <w:r w:rsidRPr="00B8308E">
        <w:rPr>
          <w:b/>
          <w:sz w:val="26"/>
          <w:szCs w:val="26"/>
        </w:rPr>
        <w:t>Rady Miasta Stoczek Łukowski</w:t>
      </w:r>
    </w:p>
    <w:p w:rsidR="00F32947" w:rsidRDefault="00F32947" w:rsidP="00F32947">
      <w:pPr>
        <w:jc w:val="center"/>
        <w:rPr>
          <w:b/>
          <w:sz w:val="26"/>
          <w:szCs w:val="26"/>
        </w:rPr>
      </w:pPr>
      <w:r w:rsidRPr="00B8308E">
        <w:rPr>
          <w:b/>
          <w:sz w:val="26"/>
          <w:szCs w:val="26"/>
        </w:rPr>
        <w:t xml:space="preserve">z dnia </w:t>
      </w:r>
      <w:r w:rsidR="00AA4227">
        <w:rPr>
          <w:b/>
          <w:sz w:val="26"/>
          <w:szCs w:val="26"/>
        </w:rPr>
        <w:t>29 kwietnia 20</w:t>
      </w:r>
      <w:r>
        <w:rPr>
          <w:b/>
          <w:sz w:val="26"/>
          <w:szCs w:val="26"/>
        </w:rPr>
        <w:t>20</w:t>
      </w:r>
      <w:r w:rsidRPr="00B8308E">
        <w:rPr>
          <w:b/>
          <w:sz w:val="26"/>
          <w:szCs w:val="26"/>
        </w:rPr>
        <w:t xml:space="preserve"> r</w:t>
      </w:r>
      <w:r>
        <w:rPr>
          <w:b/>
          <w:sz w:val="26"/>
          <w:szCs w:val="26"/>
        </w:rPr>
        <w:t>.</w:t>
      </w:r>
    </w:p>
    <w:p w:rsidR="00F32947" w:rsidRDefault="00F32947" w:rsidP="00F32947">
      <w:pPr>
        <w:jc w:val="center"/>
        <w:rPr>
          <w:b/>
          <w:sz w:val="26"/>
          <w:szCs w:val="26"/>
        </w:rPr>
      </w:pPr>
    </w:p>
    <w:p w:rsidR="00F32947" w:rsidRPr="00B8308E" w:rsidRDefault="00F32947" w:rsidP="00F32947">
      <w:pPr>
        <w:jc w:val="center"/>
        <w:rPr>
          <w:b/>
          <w:sz w:val="26"/>
          <w:szCs w:val="26"/>
        </w:rPr>
      </w:pPr>
    </w:p>
    <w:p w:rsidR="00DF5FDD" w:rsidRPr="00F32947" w:rsidRDefault="00DF5FDD" w:rsidP="00F32947">
      <w:pPr>
        <w:autoSpaceDE w:val="0"/>
        <w:jc w:val="both"/>
        <w:rPr>
          <w:rFonts w:eastAsia="TimesNewRomanPS-BoldMT"/>
          <w:b/>
          <w:bCs/>
          <w:sz w:val="26"/>
          <w:szCs w:val="26"/>
        </w:rPr>
      </w:pPr>
      <w:r w:rsidRPr="00F32947">
        <w:rPr>
          <w:rFonts w:eastAsia="TimesNewRomanPS-BoldMT"/>
          <w:b/>
          <w:bCs/>
          <w:sz w:val="26"/>
          <w:szCs w:val="26"/>
        </w:rPr>
        <w:t>w sprawie wyrażenia zgody na zawarcie porozumienia międzygminnego</w:t>
      </w:r>
      <w:r w:rsidR="00E65AEB" w:rsidRPr="00F32947">
        <w:rPr>
          <w:rFonts w:eastAsia="TimesNewRomanPS-BoldMT"/>
          <w:b/>
          <w:bCs/>
          <w:sz w:val="26"/>
          <w:szCs w:val="26"/>
        </w:rPr>
        <w:t xml:space="preserve"> w celu opracowania i realizacji Strategii Rozwoju Ponadlokalnego</w:t>
      </w:r>
      <w:r w:rsidR="00A11C37" w:rsidRPr="00F32947">
        <w:rPr>
          <w:rFonts w:eastAsia="TimesNewRomanPS-BoldMT"/>
          <w:b/>
          <w:bCs/>
          <w:sz w:val="26"/>
          <w:szCs w:val="26"/>
        </w:rPr>
        <w:t xml:space="preserve"> Łukowskiego Obszaru Funkcjonalnego</w:t>
      </w:r>
      <w:r w:rsidR="000C2051" w:rsidRPr="00F32947">
        <w:rPr>
          <w:sz w:val="26"/>
          <w:szCs w:val="26"/>
        </w:rPr>
        <w:t xml:space="preserve"> </w:t>
      </w:r>
      <w:r w:rsidR="00E65AEB" w:rsidRPr="00F32947">
        <w:rPr>
          <w:rFonts w:eastAsia="TimesNewRomanPS-BoldMT"/>
          <w:b/>
          <w:bCs/>
          <w:sz w:val="26"/>
          <w:szCs w:val="26"/>
        </w:rPr>
        <w:t xml:space="preserve">na lata 2020 – 2030 </w:t>
      </w:r>
    </w:p>
    <w:p w:rsidR="00DF5FDD" w:rsidRPr="00F32947" w:rsidRDefault="00DF5FDD">
      <w:pPr>
        <w:autoSpaceDE w:val="0"/>
        <w:rPr>
          <w:rFonts w:eastAsia="TimesNewRomanPSMT"/>
          <w:sz w:val="26"/>
          <w:szCs w:val="26"/>
        </w:rPr>
      </w:pPr>
    </w:p>
    <w:p w:rsidR="00E65AEB" w:rsidRPr="00F32947" w:rsidRDefault="00E65AEB">
      <w:pPr>
        <w:autoSpaceDE w:val="0"/>
        <w:spacing w:line="100" w:lineRule="atLeast"/>
        <w:jc w:val="both"/>
        <w:rPr>
          <w:rFonts w:eastAsia="TimesNewRomanPSMT"/>
          <w:sz w:val="26"/>
          <w:szCs w:val="26"/>
        </w:rPr>
      </w:pPr>
    </w:p>
    <w:p w:rsidR="00DF5FDD" w:rsidRPr="00F32947" w:rsidRDefault="00DF5FDD" w:rsidP="00F32947">
      <w:pPr>
        <w:autoSpaceDE w:val="0"/>
        <w:spacing w:line="100" w:lineRule="atLeast"/>
        <w:ind w:firstLine="1134"/>
        <w:jc w:val="both"/>
        <w:rPr>
          <w:rFonts w:eastAsia="TimesNewRomanPSMT"/>
          <w:sz w:val="26"/>
          <w:szCs w:val="26"/>
        </w:rPr>
      </w:pPr>
      <w:r w:rsidRPr="00F32947">
        <w:rPr>
          <w:rFonts w:eastAsia="TimesNewRomanPSMT"/>
          <w:sz w:val="26"/>
          <w:szCs w:val="26"/>
        </w:rPr>
        <w:t xml:space="preserve">Na podstawie </w:t>
      </w:r>
      <w:r w:rsidR="00FA5196" w:rsidRPr="00F32947">
        <w:rPr>
          <w:rFonts w:eastAsia="TimesNewRomanPSMT"/>
          <w:sz w:val="26"/>
          <w:szCs w:val="26"/>
        </w:rPr>
        <w:t xml:space="preserve">art. 10 ust. 1, </w:t>
      </w:r>
      <w:r w:rsidRPr="00F32947">
        <w:rPr>
          <w:rFonts w:eastAsia="TimesNewRomanPSMT"/>
          <w:sz w:val="26"/>
          <w:szCs w:val="26"/>
        </w:rPr>
        <w:t>art. 18 ust</w:t>
      </w:r>
      <w:r w:rsidR="00FA5196" w:rsidRPr="00F32947">
        <w:rPr>
          <w:rFonts w:eastAsia="TimesNewRomanPSMT"/>
          <w:sz w:val="26"/>
          <w:szCs w:val="26"/>
        </w:rPr>
        <w:t>.</w:t>
      </w:r>
      <w:r w:rsidRPr="00F32947">
        <w:rPr>
          <w:rFonts w:eastAsia="TimesNewRomanPSMT"/>
          <w:sz w:val="26"/>
          <w:szCs w:val="26"/>
        </w:rPr>
        <w:t xml:space="preserve"> 2 pkt 12 i art. 74 ust. 1 </w:t>
      </w:r>
      <w:r w:rsidR="006C1B04" w:rsidRPr="00F32947">
        <w:rPr>
          <w:rFonts w:eastAsia="TimesNewRomanPSMT"/>
          <w:sz w:val="26"/>
          <w:szCs w:val="26"/>
        </w:rPr>
        <w:t xml:space="preserve">i 2 </w:t>
      </w:r>
      <w:r w:rsidR="00F32947">
        <w:rPr>
          <w:rFonts w:eastAsia="TimesNewRomanPSMT"/>
          <w:sz w:val="26"/>
          <w:szCs w:val="26"/>
        </w:rPr>
        <w:t>ustawy z dnia 8 </w:t>
      </w:r>
      <w:r w:rsidRPr="00F32947">
        <w:rPr>
          <w:rFonts w:eastAsia="TimesNewRomanPSMT"/>
          <w:sz w:val="26"/>
          <w:szCs w:val="26"/>
        </w:rPr>
        <w:t>marca 1990 r.</w:t>
      </w:r>
      <w:r w:rsidR="00FA5196" w:rsidRPr="00F32947">
        <w:rPr>
          <w:rFonts w:eastAsia="TimesNewRomanPSMT"/>
          <w:sz w:val="26"/>
          <w:szCs w:val="26"/>
        </w:rPr>
        <w:t xml:space="preserve"> </w:t>
      </w:r>
      <w:r w:rsidRPr="00F32947">
        <w:rPr>
          <w:rFonts w:eastAsia="TimesNewRomanPSMT"/>
          <w:sz w:val="26"/>
          <w:szCs w:val="26"/>
        </w:rPr>
        <w:t xml:space="preserve">o </w:t>
      </w:r>
      <w:r w:rsidR="00C74505" w:rsidRPr="00F32947">
        <w:rPr>
          <w:rFonts w:eastAsia="TimesNewRomanPSMT"/>
          <w:sz w:val="26"/>
          <w:szCs w:val="26"/>
        </w:rPr>
        <w:t>samorządzie</w:t>
      </w:r>
      <w:r w:rsidRPr="00F32947">
        <w:rPr>
          <w:rFonts w:eastAsia="TimesNewRomanPSMT"/>
          <w:sz w:val="26"/>
          <w:szCs w:val="26"/>
        </w:rPr>
        <w:t xml:space="preserve"> gminnym</w:t>
      </w:r>
      <w:r w:rsidR="002B794D" w:rsidRPr="00F32947">
        <w:rPr>
          <w:rFonts w:eastAsia="TimesNewRomanPSMT"/>
          <w:sz w:val="26"/>
          <w:szCs w:val="26"/>
        </w:rPr>
        <w:t xml:space="preserve"> </w:t>
      </w:r>
      <w:r w:rsidRPr="00F32947">
        <w:rPr>
          <w:rFonts w:eastAsia="TimesNewRomanPSMT"/>
          <w:sz w:val="26"/>
          <w:szCs w:val="26"/>
        </w:rPr>
        <w:t>(</w:t>
      </w:r>
      <w:r w:rsidRPr="00F32947">
        <w:rPr>
          <w:rFonts w:eastAsia="Times New Roman"/>
          <w:color w:val="auto"/>
          <w:kern w:val="1"/>
          <w:sz w:val="26"/>
          <w:szCs w:val="26"/>
          <w:lang w:eastAsia="hi-IN" w:bidi="hi-IN"/>
        </w:rPr>
        <w:t>Dz. U</w:t>
      </w:r>
      <w:r w:rsidR="006C1B04" w:rsidRPr="00F32947">
        <w:rPr>
          <w:rFonts w:eastAsia="Times New Roman"/>
          <w:color w:val="auto"/>
          <w:kern w:val="1"/>
          <w:sz w:val="26"/>
          <w:szCs w:val="26"/>
          <w:lang w:eastAsia="hi-IN" w:bidi="hi-IN"/>
        </w:rPr>
        <w:t>. z 20</w:t>
      </w:r>
      <w:r w:rsidR="00070939">
        <w:rPr>
          <w:rFonts w:eastAsia="Times New Roman"/>
          <w:color w:val="auto"/>
          <w:kern w:val="1"/>
          <w:sz w:val="26"/>
          <w:szCs w:val="26"/>
          <w:lang w:eastAsia="hi-IN" w:bidi="hi-IN"/>
        </w:rPr>
        <w:t>20</w:t>
      </w:r>
      <w:r w:rsidR="006C1B04" w:rsidRPr="00F32947">
        <w:rPr>
          <w:rFonts w:eastAsia="Times New Roman"/>
          <w:color w:val="auto"/>
          <w:kern w:val="1"/>
          <w:sz w:val="26"/>
          <w:szCs w:val="26"/>
          <w:lang w:eastAsia="hi-IN" w:bidi="hi-IN"/>
        </w:rPr>
        <w:t xml:space="preserve"> poz. </w:t>
      </w:r>
      <w:r w:rsidR="00070939">
        <w:rPr>
          <w:rFonts w:eastAsia="Times New Roman"/>
          <w:color w:val="auto"/>
          <w:kern w:val="1"/>
          <w:sz w:val="26"/>
          <w:szCs w:val="26"/>
          <w:lang w:eastAsia="hi-IN" w:bidi="hi-IN"/>
        </w:rPr>
        <w:t>713</w:t>
      </w:r>
      <w:r w:rsidR="002B794D" w:rsidRPr="00F32947">
        <w:rPr>
          <w:rFonts w:eastAsia="Times New Roman"/>
          <w:color w:val="auto"/>
          <w:kern w:val="1"/>
          <w:sz w:val="26"/>
          <w:szCs w:val="26"/>
          <w:lang w:eastAsia="hi-IN" w:bidi="hi-IN"/>
        </w:rPr>
        <w:t>)</w:t>
      </w:r>
      <w:r w:rsidR="007F1806" w:rsidRPr="00F32947">
        <w:rPr>
          <w:rFonts w:eastAsia="TimesNewRomanPSMT"/>
          <w:sz w:val="26"/>
          <w:szCs w:val="26"/>
        </w:rPr>
        <w:t xml:space="preserve">, Rada Miasta </w:t>
      </w:r>
      <w:r w:rsidR="00F32947">
        <w:rPr>
          <w:rFonts w:eastAsia="TimesNewRomanPSMT"/>
          <w:sz w:val="26"/>
          <w:szCs w:val="26"/>
        </w:rPr>
        <w:t xml:space="preserve">Stoczek Łukowski </w:t>
      </w:r>
      <w:r w:rsidRPr="00F32947">
        <w:rPr>
          <w:rFonts w:eastAsia="TimesNewRomanPSMT"/>
          <w:sz w:val="26"/>
          <w:szCs w:val="26"/>
        </w:rPr>
        <w:t>uchwala, co nast</w:t>
      </w:r>
      <w:r w:rsidR="0081691C" w:rsidRPr="00F32947">
        <w:rPr>
          <w:rFonts w:eastAsia="TimesNewRomanPSMT"/>
          <w:sz w:val="26"/>
          <w:szCs w:val="26"/>
        </w:rPr>
        <w:t>ę</w:t>
      </w:r>
      <w:r w:rsidRPr="00F32947">
        <w:rPr>
          <w:rFonts w:eastAsia="TimesNewRomanPSMT"/>
          <w:sz w:val="26"/>
          <w:szCs w:val="26"/>
        </w:rPr>
        <w:t>puje:</w:t>
      </w:r>
    </w:p>
    <w:p w:rsidR="002B794D" w:rsidRPr="00F32947" w:rsidRDefault="002B794D" w:rsidP="002B794D">
      <w:pPr>
        <w:autoSpaceDE w:val="0"/>
        <w:spacing w:line="100" w:lineRule="atLeast"/>
        <w:jc w:val="both"/>
        <w:rPr>
          <w:rFonts w:eastAsia="TimesNewRomanPSMT"/>
          <w:sz w:val="26"/>
          <w:szCs w:val="26"/>
        </w:rPr>
      </w:pPr>
    </w:p>
    <w:p w:rsidR="00F32947" w:rsidRDefault="005F6718" w:rsidP="00F32947">
      <w:pPr>
        <w:autoSpaceDE w:val="0"/>
        <w:spacing w:line="100" w:lineRule="atLeast"/>
        <w:jc w:val="center"/>
        <w:rPr>
          <w:rFonts w:eastAsia="TimesNewRomanPSMT"/>
          <w:sz w:val="26"/>
          <w:szCs w:val="26"/>
        </w:rPr>
      </w:pPr>
      <w:r w:rsidRPr="00F32947">
        <w:rPr>
          <w:rFonts w:eastAsia="TimesNewRomanPSMT"/>
          <w:b/>
          <w:sz w:val="26"/>
          <w:szCs w:val="26"/>
        </w:rPr>
        <w:t>§ 1.</w:t>
      </w:r>
    </w:p>
    <w:p w:rsidR="00104B2D" w:rsidRPr="00F32947" w:rsidRDefault="005F6718">
      <w:pPr>
        <w:autoSpaceDE w:val="0"/>
        <w:spacing w:line="100" w:lineRule="atLeast"/>
        <w:jc w:val="both"/>
        <w:rPr>
          <w:rFonts w:eastAsia="TimesNewRomanPSMT"/>
          <w:sz w:val="26"/>
          <w:szCs w:val="26"/>
        </w:rPr>
      </w:pPr>
      <w:r w:rsidRPr="00F32947">
        <w:rPr>
          <w:rFonts w:eastAsia="TimesNewRomanPSMT"/>
          <w:sz w:val="26"/>
          <w:szCs w:val="26"/>
        </w:rPr>
        <w:t xml:space="preserve">Wyraża się zgodę na </w:t>
      </w:r>
      <w:r w:rsidR="000011DA" w:rsidRPr="00F32947">
        <w:rPr>
          <w:rFonts w:eastAsia="TimesNewRomanPSMT"/>
          <w:sz w:val="26"/>
          <w:szCs w:val="26"/>
        </w:rPr>
        <w:t xml:space="preserve">zawarcie </w:t>
      </w:r>
      <w:r w:rsidR="00882452" w:rsidRPr="00F32947">
        <w:rPr>
          <w:rFonts w:eastAsia="TimesNewRomanPSMT"/>
          <w:sz w:val="26"/>
          <w:szCs w:val="26"/>
        </w:rPr>
        <w:t>porozumienia pomięd</w:t>
      </w:r>
      <w:r w:rsidR="00F32947">
        <w:rPr>
          <w:rFonts w:eastAsia="TimesNewRomanPSMT"/>
          <w:sz w:val="26"/>
          <w:szCs w:val="26"/>
        </w:rPr>
        <w:t>zy Miastem Łuków jako Liderem a </w:t>
      </w:r>
      <w:r w:rsidR="00882452" w:rsidRPr="00F32947">
        <w:rPr>
          <w:rFonts w:eastAsia="TimesNewRomanPSMT"/>
          <w:sz w:val="26"/>
          <w:szCs w:val="26"/>
        </w:rPr>
        <w:t xml:space="preserve">Gminą Adamów, Gminą Krzywda, Gminą Łuków, Gminą Stanin, Miastem Stoczek Łukowski, Gminą Stoczek Łukowski, Gminą Wojcieszków jako Partnerami w celu opracowania i realizacji </w:t>
      </w:r>
      <w:r w:rsidR="00920CE8" w:rsidRPr="00F32947">
        <w:rPr>
          <w:rFonts w:eastAsia="TimesNewRomanPSMT"/>
          <w:sz w:val="26"/>
          <w:szCs w:val="26"/>
        </w:rPr>
        <w:t>dokumentu strategicznego pn. „</w:t>
      </w:r>
      <w:r w:rsidR="00882452" w:rsidRPr="00F32947">
        <w:rPr>
          <w:rFonts w:eastAsia="TimesNewRomanPSMT"/>
          <w:sz w:val="26"/>
          <w:szCs w:val="26"/>
        </w:rPr>
        <w:t>Strategi</w:t>
      </w:r>
      <w:r w:rsidR="00920CE8" w:rsidRPr="00F32947">
        <w:rPr>
          <w:rFonts w:eastAsia="TimesNewRomanPSMT"/>
          <w:sz w:val="26"/>
          <w:szCs w:val="26"/>
        </w:rPr>
        <w:t>a</w:t>
      </w:r>
      <w:r w:rsidR="00882452" w:rsidRPr="00F32947">
        <w:rPr>
          <w:rFonts w:eastAsia="TimesNewRomanPSMT"/>
          <w:sz w:val="26"/>
          <w:szCs w:val="26"/>
        </w:rPr>
        <w:t xml:space="preserve"> Rozwoju Ponadlokalnego</w:t>
      </w:r>
      <w:r w:rsidR="00A11C37" w:rsidRPr="00F32947">
        <w:rPr>
          <w:rFonts w:eastAsia="TimesNewRomanPSMT"/>
          <w:sz w:val="26"/>
          <w:szCs w:val="26"/>
        </w:rPr>
        <w:t xml:space="preserve"> Łukowskiego Obszaru Funkcjonalnego </w:t>
      </w:r>
      <w:r w:rsidR="00882452" w:rsidRPr="00F32947">
        <w:rPr>
          <w:rFonts w:eastAsia="TimesNewRomanPSMT"/>
          <w:sz w:val="26"/>
          <w:szCs w:val="26"/>
        </w:rPr>
        <w:t>na lata 2020 – 2030</w:t>
      </w:r>
      <w:bookmarkStart w:id="0" w:name="_Hlk9517023"/>
      <w:r w:rsidR="00920CE8" w:rsidRPr="00F32947">
        <w:rPr>
          <w:rFonts w:eastAsia="TimesNewRomanPSMT"/>
          <w:sz w:val="26"/>
          <w:szCs w:val="26"/>
        </w:rPr>
        <w:t>”</w:t>
      </w:r>
      <w:r w:rsidRPr="00F32947">
        <w:rPr>
          <w:rFonts w:eastAsia="TimesNewRomanPSMT"/>
          <w:sz w:val="26"/>
          <w:szCs w:val="26"/>
        </w:rPr>
        <w:t>.</w:t>
      </w:r>
    </w:p>
    <w:bookmarkEnd w:id="0"/>
    <w:p w:rsidR="00104B2D" w:rsidRPr="00F32947" w:rsidRDefault="00104B2D">
      <w:pPr>
        <w:autoSpaceDE w:val="0"/>
        <w:spacing w:line="100" w:lineRule="atLeast"/>
        <w:jc w:val="both"/>
        <w:rPr>
          <w:rFonts w:eastAsia="TimesNewRomanPSMT"/>
          <w:sz w:val="26"/>
          <w:szCs w:val="26"/>
        </w:rPr>
      </w:pPr>
    </w:p>
    <w:p w:rsidR="00F32947" w:rsidRDefault="00882452" w:rsidP="00F32947">
      <w:pPr>
        <w:autoSpaceDE w:val="0"/>
        <w:spacing w:line="100" w:lineRule="atLeast"/>
        <w:jc w:val="center"/>
        <w:rPr>
          <w:rFonts w:eastAsia="TimesNewRomanPS-BoldMT"/>
          <w:sz w:val="26"/>
          <w:szCs w:val="26"/>
        </w:rPr>
      </w:pPr>
      <w:r w:rsidRPr="00F32947">
        <w:rPr>
          <w:rFonts w:eastAsia="TimesNewRomanPS-BoldMT"/>
          <w:b/>
          <w:sz w:val="26"/>
          <w:szCs w:val="26"/>
        </w:rPr>
        <w:t>§ 2.</w:t>
      </w:r>
    </w:p>
    <w:p w:rsidR="00882452" w:rsidRPr="00F32947" w:rsidRDefault="00882452" w:rsidP="00882452">
      <w:pPr>
        <w:autoSpaceDE w:val="0"/>
        <w:spacing w:line="100" w:lineRule="atLeast"/>
        <w:jc w:val="both"/>
        <w:rPr>
          <w:rFonts w:eastAsia="TimesNewRomanPSMT"/>
          <w:sz w:val="26"/>
          <w:szCs w:val="26"/>
        </w:rPr>
      </w:pPr>
      <w:r w:rsidRPr="00F32947">
        <w:rPr>
          <w:rFonts w:eastAsia="TimesNewRomanPS-BoldMT"/>
          <w:sz w:val="26"/>
          <w:szCs w:val="26"/>
        </w:rPr>
        <w:t xml:space="preserve">Szczegółowe warunki </w:t>
      </w:r>
      <w:r w:rsidR="00D31FD2" w:rsidRPr="00F32947">
        <w:rPr>
          <w:rFonts w:eastAsia="TimesNewRomanPS-BoldMT"/>
          <w:sz w:val="26"/>
          <w:szCs w:val="26"/>
        </w:rPr>
        <w:t>realizacji zadania, w tym zasady jego finansowania zostaną określone w porozumieniu międzygminnym.</w:t>
      </w:r>
    </w:p>
    <w:p w:rsidR="00882452" w:rsidRPr="00F32947" w:rsidRDefault="00882452">
      <w:pPr>
        <w:autoSpaceDE w:val="0"/>
        <w:spacing w:line="100" w:lineRule="atLeast"/>
        <w:jc w:val="both"/>
        <w:rPr>
          <w:rFonts w:eastAsia="TimesNewRomanPS-BoldMT"/>
          <w:b/>
          <w:sz w:val="26"/>
          <w:szCs w:val="26"/>
        </w:rPr>
      </w:pPr>
    </w:p>
    <w:p w:rsidR="00F32947" w:rsidRDefault="00DF5FDD" w:rsidP="00F32947">
      <w:pPr>
        <w:autoSpaceDE w:val="0"/>
        <w:spacing w:line="100" w:lineRule="atLeast"/>
        <w:jc w:val="center"/>
        <w:rPr>
          <w:rFonts w:eastAsia="TimesNewRomanPS-BoldMT"/>
          <w:sz w:val="26"/>
          <w:szCs w:val="26"/>
        </w:rPr>
      </w:pPr>
      <w:r w:rsidRPr="00F32947">
        <w:rPr>
          <w:rFonts w:eastAsia="TimesNewRomanPS-BoldMT"/>
          <w:b/>
          <w:sz w:val="26"/>
          <w:szCs w:val="26"/>
        </w:rPr>
        <w:t xml:space="preserve">§ </w:t>
      </w:r>
      <w:r w:rsidR="00D31FD2" w:rsidRPr="00F32947">
        <w:rPr>
          <w:rFonts w:eastAsia="TimesNewRomanPS-BoldMT"/>
          <w:b/>
          <w:sz w:val="26"/>
          <w:szCs w:val="26"/>
        </w:rPr>
        <w:t>3</w:t>
      </w:r>
      <w:r w:rsidRPr="00F32947">
        <w:rPr>
          <w:rFonts w:eastAsia="TimesNewRomanPS-BoldMT"/>
          <w:b/>
          <w:sz w:val="26"/>
          <w:szCs w:val="26"/>
        </w:rPr>
        <w:t>.</w:t>
      </w:r>
    </w:p>
    <w:p w:rsidR="00F32947" w:rsidRPr="00F32947" w:rsidRDefault="00DF5FDD" w:rsidP="00F32947">
      <w:pPr>
        <w:autoSpaceDE w:val="0"/>
        <w:spacing w:line="100" w:lineRule="atLeast"/>
        <w:jc w:val="both"/>
        <w:rPr>
          <w:rFonts w:eastAsia="TimesNewRomanPSMT"/>
          <w:sz w:val="26"/>
          <w:szCs w:val="26"/>
        </w:rPr>
      </w:pPr>
      <w:r w:rsidRPr="00F32947">
        <w:rPr>
          <w:rFonts w:eastAsia="TimesNewRomanPSMT"/>
          <w:sz w:val="26"/>
          <w:szCs w:val="26"/>
        </w:rPr>
        <w:t xml:space="preserve">Wykonanie uchwały powierza się </w:t>
      </w:r>
      <w:r w:rsidR="00F32947" w:rsidRPr="00F32947">
        <w:rPr>
          <w:rFonts w:eastAsia="TimesNewRomanPSMT"/>
          <w:sz w:val="26"/>
          <w:szCs w:val="26"/>
        </w:rPr>
        <w:t>Burmistrzowi Miasta Stoczek Łukowski.</w:t>
      </w:r>
    </w:p>
    <w:p w:rsidR="00DF5FDD" w:rsidRPr="00F32947" w:rsidRDefault="00DF5FDD">
      <w:pPr>
        <w:autoSpaceDE w:val="0"/>
        <w:spacing w:line="100" w:lineRule="atLeast"/>
        <w:jc w:val="both"/>
        <w:rPr>
          <w:rFonts w:eastAsia="TimesNewRomanPSMT"/>
          <w:sz w:val="26"/>
          <w:szCs w:val="26"/>
        </w:rPr>
      </w:pPr>
    </w:p>
    <w:p w:rsidR="00DF5FDD" w:rsidRPr="00F32947" w:rsidRDefault="00DF5FDD">
      <w:pPr>
        <w:autoSpaceDE w:val="0"/>
        <w:spacing w:line="100" w:lineRule="atLeast"/>
        <w:jc w:val="both"/>
        <w:rPr>
          <w:rFonts w:eastAsia="TimesNewRomanPS-BoldMT"/>
          <w:b/>
          <w:bCs/>
          <w:sz w:val="26"/>
          <w:szCs w:val="26"/>
        </w:rPr>
      </w:pPr>
    </w:p>
    <w:p w:rsidR="00F32947" w:rsidRDefault="00D31FD2" w:rsidP="00F32947">
      <w:pPr>
        <w:autoSpaceDE w:val="0"/>
        <w:spacing w:line="100" w:lineRule="atLeast"/>
        <w:jc w:val="center"/>
        <w:rPr>
          <w:rFonts w:eastAsia="TimesNewRomanPS-BoldMT"/>
          <w:sz w:val="26"/>
          <w:szCs w:val="26"/>
        </w:rPr>
      </w:pPr>
      <w:r w:rsidRPr="00F32947">
        <w:rPr>
          <w:rFonts w:eastAsia="TimesNewRomanPS-BoldMT"/>
          <w:b/>
          <w:sz w:val="26"/>
          <w:szCs w:val="26"/>
        </w:rPr>
        <w:t>§ 4</w:t>
      </w:r>
      <w:r w:rsidR="00DF5FDD" w:rsidRPr="00F32947">
        <w:rPr>
          <w:rFonts w:eastAsia="TimesNewRomanPS-BoldMT"/>
          <w:b/>
          <w:sz w:val="26"/>
          <w:szCs w:val="26"/>
        </w:rPr>
        <w:t>.</w:t>
      </w:r>
    </w:p>
    <w:p w:rsidR="00DF5FDD" w:rsidRPr="00F32947" w:rsidRDefault="00DF5FDD">
      <w:pPr>
        <w:autoSpaceDE w:val="0"/>
        <w:spacing w:line="100" w:lineRule="atLeast"/>
        <w:jc w:val="both"/>
        <w:rPr>
          <w:rFonts w:eastAsia="TimesNewRomanPSMT"/>
          <w:sz w:val="26"/>
          <w:szCs w:val="26"/>
        </w:rPr>
      </w:pPr>
      <w:r w:rsidRPr="00F32947">
        <w:rPr>
          <w:rFonts w:eastAsia="TimesNewRomanPSMT"/>
          <w:sz w:val="26"/>
          <w:szCs w:val="26"/>
        </w:rPr>
        <w:t>Uchwała wchodzi w życie z dniem podjęcia.</w:t>
      </w:r>
    </w:p>
    <w:sectPr w:rsidR="00DF5FDD" w:rsidRPr="00F32947" w:rsidSect="00B264A5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swiss"/>
    <w:pitch w:val="default"/>
  </w:font>
  <w:font w:name="TimesNewRomanPS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88E"/>
    <w:rsid w:val="000011DA"/>
    <w:rsid w:val="000404D2"/>
    <w:rsid w:val="00070939"/>
    <w:rsid w:val="000921ED"/>
    <w:rsid w:val="000C2051"/>
    <w:rsid w:val="00104B2D"/>
    <w:rsid w:val="00177D21"/>
    <w:rsid w:val="00246578"/>
    <w:rsid w:val="00264C39"/>
    <w:rsid w:val="00265A63"/>
    <w:rsid w:val="00274840"/>
    <w:rsid w:val="00282556"/>
    <w:rsid w:val="002B794D"/>
    <w:rsid w:val="002D4D2C"/>
    <w:rsid w:val="003F3C53"/>
    <w:rsid w:val="0040088E"/>
    <w:rsid w:val="0042091B"/>
    <w:rsid w:val="004804A7"/>
    <w:rsid w:val="00486256"/>
    <w:rsid w:val="004C696E"/>
    <w:rsid w:val="005E21B4"/>
    <w:rsid w:val="005F6718"/>
    <w:rsid w:val="00672605"/>
    <w:rsid w:val="006A3DEF"/>
    <w:rsid w:val="006C1B04"/>
    <w:rsid w:val="006D48A8"/>
    <w:rsid w:val="007459D1"/>
    <w:rsid w:val="007F1806"/>
    <w:rsid w:val="0081691C"/>
    <w:rsid w:val="00871592"/>
    <w:rsid w:val="00882452"/>
    <w:rsid w:val="00887610"/>
    <w:rsid w:val="008C6317"/>
    <w:rsid w:val="00920CE8"/>
    <w:rsid w:val="00A11C37"/>
    <w:rsid w:val="00A3113D"/>
    <w:rsid w:val="00AA4227"/>
    <w:rsid w:val="00B07202"/>
    <w:rsid w:val="00B264A5"/>
    <w:rsid w:val="00B82EF2"/>
    <w:rsid w:val="00BE5061"/>
    <w:rsid w:val="00BF5C89"/>
    <w:rsid w:val="00C23D8C"/>
    <w:rsid w:val="00C344DE"/>
    <w:rsid w:val="00C5108B"/>
    <w:rsid w:val="00C74505"/>
    <w:rsid w:val="00D31FD2"/>
    <w:rsid w:val="00D54C68"/>
    <w:rsid w:val="00D95C0D"/>
    <w:rsid w:val="00DE0B7E"/>
    <w:rsid w:val="00DF5FDD"/>
    <w:rsid w:val="00E452FE"/>
    <w:rsid w:val="00E65AEB"/>
    <w:rsid w:val="00EB203D"/>
    <w:rsid w:val="00F32947"/>
    <w:rsid w:val="00F42EAB"/>
    <w:rsid w:val="00F768D1"/>
    <w:rsid w:val="00F84A48"/>
    <w:rsid w:val="00FA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DD81B-21B0-43A7-957A-A67C4509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4A5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B264A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264A5"/>
    <w:rPr>
      <w:rFonts w:ascii="Symbol" w:hAnsi="Symbol"/>
    </w:rPr>
  </w:style>
  <w:style w:type="character" w:customStyle="1" w:styleId="WW8Num5z0">
    <w:name w:val="WW8Num5z0"/>
    <w:rsid w:val="00B264A5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B264A5"/>
  </w:style>
  <w:style w:type="character" w:customStyle="1" w:styleId="WW-Absatz-Standardschriftart">
    <w:name w:val="WW-Absatz-Standardschriftart"/>
    <w:rsid w:val="00B264A5"/>
  </w:style>
  <w:style w:type="character" w:customStyle="1" w:styleId="WW-Absatz-Standardschriftart1">
    <w:name w:val="WW-Absatz-Standardschriftart1"/>
    <w:rsid w:val="00B264A5"/>
  </w:style>
  <w:style w:type="character" w:customStyle="1" w:styleId="WW-Absatz-Standardschriftart11">
    <w:name w:val="WW-Absatz-Standardschriftart11"/>
    <w:rsid w:val="00B264A5"/>
  </w:style>
  <w:style w:type="character" w:customStyle="1" w:styleId="WW-Absatz-Standardschriftart111">
    <w:name w:val="WW-Absatz-Standardschriftart111"/>
    <w:rsid w:val="00B264A5"/>
  </w:style>
  <w:style w:type="character" w:customStyle="1" w:styleId="WW-Absatz-Standardschriftart1111">
    <w:name w:val="WW-Absatz-Standardschriftart1111"/>
    <w:rsid w:val="00B264A5"/>
  </w:style>
  <w:style w:type="character" w:customStyle="1" w:styleId="WW-Absatz-Standardschriftart11111">
    <w:name w:val="WW-Absatz-Standardschriftart11111"/>
    <w:rsid w:val="00B264A5"/>
  </w:style>
  <w:style w:type="character" w:customStyle="1" w:styleId="WW-Absatz-Standardschriftart111111">
    <w:name w:val="WW-Absatz-Standardschriftart111111"/>
    <w:rsid w:val="00B264A5"/>
  </w:style>
  <w:style w:type="character" w:customStyle="1" w:styleId="WW-Absatz-Standardschriftart1111111">
    <w:name w:val="WW-Absatz-Standardschriftart1111111"/>
    <w:rsid w:val="00B264A5"/>
  </w:style>
  <w:style w:type="character" w:customStyle="1" w:styleId="WW-Absatz-Standardschriftart11111111">
    <w:name w:val="WW-Absatz-Standardschriftart11111111"/>
    <w:rsid w:val="00B264A5"/>
  </w:style>
  <w:style w:type="character" w:customStyle="1" w:styleId="WW-Absatz-Standardschriftart111111111">
    <w:name w:val="WW-Absatz-Standardschriftart111111111"/>
    <w:rsid w:val="00B264A5"/>
  </w:style>
  <w:style w:type="character" w:customStyle="1" w:styleId="Domylnaczcionkaakapitu1">
    <w:name w:val="Domyślna czcionka akapitu1"/>
    <w:rsid w:val="00B264A5"/>
  </w:style>
  <w:style w:type="character" w:customStyle="1" w:styleId="WW8Num4z0">
    <w:name w:val="WW8Num4z0"/>
    <w:rsid w:val="00B264A5"/>
    <w:rPr>
      <w:rFonts w:ascii="Symbol" w:hAnsi="Symbol"/>
    </w:rPr>
  </w:style>
  <w:style w:type="character" w:customStyle="1" w:styleId="Symbolewypunktowania">
    <w:name w:val="Symbole wypunktowania"/>
    <w:rsid w:val="00B264A5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B264A5"/>
  </w:style>
  <w:style w:type="paragraph" w:customStyle="1" w:styleId="Nagwek10">
    <w:name w:val="Nagłówek1"/>
    <w:basedOn w:val="Normalny"/>
    <w:next w:val="Tekstpodstawowy"/>
    <w:rsid w:val="00B264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B264A5"/>
    <w:pPr>
      <w:spacing w:after="120"/>
    </w:pPr>
  </w:style>
  <w:style w:type="paragraph" w:styleId="Lista">
    <w:name w:val="List"/>
    <w:basedOn w:val="Tekstpodstawowy"/>
    <w:semiHidden/>
    <w:rsid w:val="00B264A5"/>
    <w:rPr>
      <w:rFonts w:cs="Tahoma"/>
    </w:rPr>
  </w:style>
  <w:style w:type="paragraph" w:customStyle="1" w:styleId="Podpis1">
    <w:name w:val="Podpis1"/>
    <w:basedOn w:val="Normalny"/>
    <w:rsid w:val="00B264A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264A5"/>
    <w:pPr>
      <w:suppressLineNumbers/>
    </w:pPr>
    <w:rPr>
      <w:rFonts w:cs="Tahom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2E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2EAB"/>
    <w:rPr>
      <w:rFonts w:eastAsia="Lucida Sans Unicod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EAB"/>
    <w:rPr>
      <w:rFonts w:eastAsia="Lucida Sans Unicode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E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EAB"/>
    <w:rPr>
      <w:rFonts w:ascii="Tahoma" w:eastAsia="Lucida Sans Unicode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EE2BA-602E-4383-82F9-47F28B1F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mar</dc:creator>
  <cp:keywords/>
  <dc:description/>
  <cp:lastModifiedBy>Zbyszek</cp:lastModifiedBy>
  <cp:revision>32</cp:revision>
  <cp:lastPrinted>2020-04-22T07:00:00Z</cp:lastPrinted>
  <dcterms:created xsi:type="dcterms:W3CDTF">2020-02-24T17:55:00Z</dcterms:created>
  <dcterms:modified xsi:type="dcterms:W3CDTF">2020-04-30T08:20:00Z</dcterms:modified>
</cp:coreProperties>
</file>